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375"/>
      </w:tblGrid>
      <w:tr w:rsidR="009842C2" w:rsidRPr="00F763D4" w:rsidTr="00022B7E">
        <w:tc>
          <w:tcPr>
            <w:tcW w:w="10375" w:type="dxa"/>
          </w:tcPr>
          <w:p w:rsidR="009842C2" w:rsidRPr="00104047" w:rsidRDefault="009842C2" w:rsidP="00022B7E">
            <w:pPr>
              <w:pStyle w:val="Sansinterligne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842C2" w:rsidRPr="00F763D4" w:rsidRDefault="009842C2" w:rsidP="00022B7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 </w:t>
            </w:r>
            <w:r w:rsidRPr="00F763D4">
              <w:rPr>
                <w:b/>
                <w:sz w:val="28"/>
                <w:szCs w:val="28"/>
              </w:rPr>
              <w:t>Patrice HELLO</w:t>
            </w:r>
          </w:p>
          <w:p w:rsidR="009842C2" w:rsidRDefault="009842C2" w:rsidP="00022B7E">
            <w:pPr>
              <w:jc w:val="center"/>
              <w:rPr>
                <w:sz w:val="24"/>
                <w:szCs w:val="24"/>
              </w:rPr>
            </w:pPr>
            <w:r w:rsidRPr="00F763D4">
              <w:rPr>
                <w:sz w:val="24"/>
                <w:szCs w:val="24"/>
              </w:rPr>
              <w:t>Laboratoire de l’Accélérateur Linéaire, Université Paris-Sud et CNRS/IN2P3, Orsay.</w:t>
            </w:r>
          </w:p>
          <w:p w:rsidR="009842C2" w:rsidRDefault="009842C2" w:rsidP="00022B7E">
            <w:pPr>
              <w:jc w:val="center"/>
              <w:rPr>
                <w:sz w:val="24"/>
                <w:szCs w:val="24"/>
              </w:rPr>
            </w:pPr>
          </w:p>
          <w:p w:rsidR="009842C2" w:rsidRPr="00517DCD" w:rsidRDefault="009842C2" w:rsidP="00022B7E">
            <w:pPr>
              <w:jc w:val="center"/>
              <w:rPr>
                <w:i/>
                <w:sz w:val="28"/>
                <w:szCs w:val="28"/>
              </w:rPr>
            </w:pPr>
            <w:r w:rsidRPr="00517DCD">
              <w:rPr>
                <w:b/>
                <w:i/>
                <w:sz w:val="28"/>
                <w:szCs w:val="28"/>
              </w:rPr>
              <w:t>Les ondes gravitationnelles : une nouvelle fenêtre sur l’Univers</w:t>
            </w:r>
            <w:r w:rsidRPr="00517DCD">
              <w:rPr>
                <w:i/>
                <w:sz w:val="28"/>
                <w:szCs w:val="28"/>
              </w:rPr>
              <w:t>.</w:t>
            </w:r>
          </w:p>
          <w:p w:rsidR="009842C2" w:rsidRPr="00517DCD" w:rsidRDefault="009842C2" w:rsidP="00022B7E">
            <w:pPr>
              <w:jc w:val="both"/>
              <w:rPr>
                <w:i/>
                <w:sz w:val="28"/>
                <w:szCs w:val="28"/>
              </w:rPr>
            </w:pPr>
          </w:p>
          <w:p w:rsidR="009842C2" w:rsidRDefault="009842C2" w:rsidP="00022B7E">
            <w:pPr>
              <w:ind w:firstLine="601"/>
              <w:jc w:val="both"/>
              <w:rPr>
                <w:sz w:val="24"/>
                <w:szCs w:val="24"/>
              </w:rPr>
            </w:pPr>
            <w:r w:rsidRPr="00DE2048">
              <w:rPr>
                <w:sz w:val="24"/>
                <w:szCs w:val="24"/>
              </w:rPr>
              <w:t xml:space="preserve">Les ondes gravitationnelles sont prédites par la Relativité Générale et leur existence a été établie grâce à l’étude du pulsar binaire 1913+16 par J. Taylor et ses collaborateurs. Pour détecter directement ces ondes gravitationnelles, plusieurs interféromètres géants ont été construits à la fin des années 90 : </w:t>
            </w:r>
            <w:proofErr w:type="spellStart"/>
            <w:r w:rsidRPr="00DE2048">
              <w:rPr>
                <w:sz w:val="24"/>
                <w:szCs w:val="24"/>
              </w:rPr>
              <w:t>Virgo</w:t>
            </w:r>
            <w:proofErr w:type="spellEnd"/>
            <w:r w:rsidRPr="00DE2048">
              <w:rPr>
                <w:sz w:val="24"/>
                <w:szCs w:val="24"/>
              </w:rPr>
              <w:t xml:space="preserve"> (Italie) et LIGO (deux sites aux USA). Après une première phase (2005-2011) qui a vu les détecteurs </w:t>
            </w:r>
            <w:proofErr w:type="spellStart"/>
            <w:r w:rsidRPr="00DE2048">
              <w:rPr>
                <w:sz w:val="24"/>
                <w:szCs w:val="24"/>
              </w:rPr>
              <w:t>Virgo</w:t>
            </w:r>
            <w:proofErr w:type="spellEnd"/>
            <w:r w:rsidRPr="00DE2048">
              <w:rPr>
                <w:sz w:val="24"/>
                <w:szCs w:val="24"/>
              </w:rPr>
              <w:t xml:space="preserve"> et LIGO atteindre leurs sensibilités nominales, mais insuffisantes pour une première détection, les deux collaborations internationales se sont lancées dans une phase d’amélioration des détecteurs (Advanced </w:t>
            </w:r>
            <w:proofErr w:type="spellStart"/>
            <w:r w:rsidRPr="00DE2048">
              <w:rPr>
                <w:sz w:val="24"/>
                <w:szCs w:val="24"/>
              </w:rPr>
              <w:t>Virgo</w:t>
            </w:r>
            <w:proofErr w:type="spellEnd"/>
            <w:r w:rsidRPr="00DE2048">
              <w:rPr>
                <w:sz w:val="24"/>
                <w:szCs w:val="24"/>
              </w:rPr>
              <w:t xml:space="preserve"> et Advanced LIGO) dont le but est de gagner un ordre de grandeur en sensibilité. </w:t>
            </w:r>
          </w:p>
          <w:p w:rsidR="009842C2" w:rsidRPr="00DE2048" w:rsidRDefault="009842C2" w:rsidP="00022B7E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9842C2" w:rsidRPr="00DE2048" w:rsidRDefault="009842C2" w:rsidP="00022B7E">
            <w:pPr>
              <w:ind w:firstLine="601"/>
              <w:jc w:val="both"/>
              <w:rPr>
                <w:sz w:val="24"/>
                <w:szCs w:val="24"/>
              </w:rPr>
            </w:pPr>
            <w:r w:rsidRPr="00DE2048">
              <w:rPr>
                <w:sz w:val="24"/>
                <w:szCs w:val="24"/>
              </w:rPr>
              <w:t xml:space="preserve">Je commencerai par rappeler la nature des ondes gravitationnelles et leur effet sur la matière puis  je passerai en revue les sources astrophysiques intéressantes pour LIGO et </w:t>
            </w:r>
            <w:proofErr w:type="spellStart"/>
            <w:r w:rsidRPr="00DE2048">
              <w:rPr>
                <w:sz w:val="24"/>
                <w:szCs w:val="24"/>
              </w:rPr>
              <w:t>Virgo</w:t>
            </w:r>
            <w:proofErr w:type="spellEnd"/>
            <w:r w:rsidRPr="00DE2048">
              <w:rPr>
                <w:sz w:val="24"/>
                <w:szCs w:val="24"/>
              </w:rPr>
              <w:t xml:space="preserve">. Je décrirai ensuite la détection interférométrique des ondes gravitationnelles (avec </w:t>
            </w:r>
            <w:proofErr w:type="spellStart"/>
            <w:r w:rsidRPr="00DE2048">
              <w:rPr>
                <w:sz w:val="24"/>
                <w:szCs w:val="24"/>
              </w:rPr>
              <w:t>Virgo</w:t>
            </w:r>
            <w:proofErr w:type="spellEnd"/>
            <w:r w:rsidRPr="00DE2048">
              <w:rPr>
                <w:sz w:val="24"/>
                <w:szCs w:val="24"/>
              </w:rPr>
              <w:t xml:space="preserve"> pour exemple principal) en m’attachant aux principales sources de bruit et aux solutions techniques choisies pour y remédier. Je donnerai ensuite quelques résultats scientifiques importants, en particulier ceux obtenus avec la dernière prise de données scientifiques (fin 2015).</w:t>
            </w:r>
          </w:p>
          <w:p w:rsidR="009842C2" w:rsidRDefault="009842C2" w:rsidP="00022B7E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9842C2" w:rsidRPr="00DE2048" w:rsidRDefault="009842C2" w:rsidP="00022B7E">
            <w:pPr>
              <w:ind w:firstLine="601"/>
              <w:jc w:val="both"/>
              <w:rPr>
                <w:sz w:val="24"/>
                <w:szCs w:val="24"/>
              </w:rPr>
            </w:pPr>
            <w:r w:rsidRPr="00DE2048">
              <w:rPr>
                <w:sz w:val="24"/>
                <w:szCs w:val="24"/>
              </w:rPr>
              <w:t xml:space="preserve">Je ferai finalement le point sur l’actualité et sur les perspectives des deux expériences (Advanced) </w:t>
            </w:r>
            <w:proofErr w:type="spellStart"/>
            <w:r w:rsidRPr="00DE2048">
              <w:rPr>
                <w:sz w:val="24"/>
                <w:szCs w:val="24"/>
              </w:rPr>
              <w:t>Virgo</w:t>
            </w:r>
            <w:proofErr w:type="spellEnd"/>
            <w:r w:rsidRPr="00DE2048">
              <w:rPr>
                <w:sz w:val="24"/>
                <w:szCs w:val="24"/>
              </w:rPr>
              <w:t xml:space="preserve"> et (Advanced) LIGO.</w:t>
            </w:r>
          </w:p>
          <w:p w:rsidR="009842C2" w:rsidRPr="00DE2048" w:rsidRDefault="009842C2" w:rsidP="00022B7E">
            <w:pPr>
              <w:jc w:val="both"/>
              <w:rPr>
                <w:sz w:val="24"/>
                <w:szCs w:val="24"/>
              </w:rPr>
            </w:pPr>
          </w:p>
          <w:p w:rsidR="009842C2" w:rsidRPr="00F763D4" w:rsidRDefault="009842C2" w:rsidP="00022B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7DCD">
              <w:rPr>
                <w:b/>
                <w:i/>
                <w:sz w:val="28"/>
                <w:szCs w:val="28"/>
                <w:lang w:val="en-US"/>
              </w:rPr>
              <w:t>Gravitational waves : a new window on the Universe</w:t>
            </w:r>
            <w:r w:rsidRPr="00F763D4">
              <w:rPr>
                <w:b/>
                <w:sz w:val="24"/>
                <w:szCs w:val="24"/>
                <w:lang w:val="en-US"/>
              </w:rPr>
              <w:t>.</w:t>
            </w:r>
          </w:p>
          <w:p w:rsidR="009842C2" w:rsidRDefault="009842C2" w:rsidP="00022B7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842C2" w:rsidRPr="00DE2048" w:rsidRDefault="009842C2" w:rsidP="00022B7E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DE2048">
              <w:rPr>
                <w:sz w:val="24"/>
                <w:szCs w:val="24"/>
                <w:lang w:val="en-US"/>
              </w:rPr>
              <w:t>Gravitational waves are predicted by the theory of the General Relativity and their existence has been confirmed by the study of the binary pulsar 1913+16 by J. Taylor and his collaborators. Several giant interferometers have been built during the 90’s in order to directly detect them: Virgo (in Italy) an LIGO (two sites in the USA). After a first period (2005-2011), the LIGO and Virgo detectors have reached their nominal sensitivity but this was still not enough for a first detection. The two collaborations are now improving the detectors (Advanced LIGO and Advanced Virgo) with the goal of gaining one order of magnitude in sensitivity.</w:t>
            </w:r>
          </w:p>
          <w:p w:rsidR="009842C2" w:rsidRPr="00DE2048" w:rsidRDefault="009842C2" w:rsidP="00022B7E">
            <w:pPr>
              <w:ind w:firstLine="601"/>
              <w:jc w:val="both"/>
              <w:rPr>
                <w:sz w:val="24"/>
                <w:szCs w:val="24"/>
                <w:lang w:val="en-US"/>
              </w:rPr>
            </w:pPr>
            <w:r w:rsidRPr="00DE2048">
              <w:rPr>
                <w:sz w:val="24"/>
                <w:szCs w:val="24"/>
                <w:lang w:val="en-US"/>
              </w:rPr>
              <w:t xml:space="preserve">I will first recall the nature of gravitational waves and their effect on matter and then I will review the interesting astrophysical sources for LIGO and Virgo. I will then describe the </w:t>
            </w:r>
            <w:proofErr w:type="spellStart"/>
            <w:r w:rsidRPr="00DE2048">
              <w:rPr>
                <w:sz w:val="24"/>
                <w:szCs w:val="24"/>
                <w:lang w:val="en-US"/>
              </w:rPr>
              <w:t>interferometric</w:t>
            </w:r>
            <w:proofErr w:type="spellEnd"/>
            <w:r w:rsidRPr="00DE2048">
              <w:rPr>
                <w:sz w:val="24"/>
                <w:szCs w:val="24"/>
                <w:lang w:val="en-US"/>
              </w:rPr>
              <w:t xml:space="preserve"> detection of gravitational waves (with main examples from Virgo) with the main noise sources and the means to mitigate them. I will finally give some important scientific results, especially those obtained with the last data taking (end of 2015).</w:t>
            </w:r>
          </w:p>
          <w:p w:rsidR="009842C2" w:rsidRDefault="009842C2" w:rsidP="00022B7E">
            <w:pPr>
              <w:ind w:firstLine="601"/>
              <w:jc w:val="center"/>
              <w:rPr>
                <w:sz w:val="24"/>
                <w:szCs w:val="24"/>
                <w:lang w:val="en-US"/>
              </w:rPr>
            </w:pPr>
          </w:p>
          <w:p w:rsidR="009842C2" w:rsidRPr="00F763D4" w:rsidRDefault="009842C2" w:rsidP="00022B7E">
            <w:pPr>
              <w:ind w:firstLine="601"/>
              <w:rPr>
                <w:sz w:val="24"/>
                <w:szCs w:val="24"/>
                <w:lang w:val="en-US"/>
              </w:rPr>
            </w:pPr>
            <w:r w:rsidRPr="00DE2048">
              <w:rPr>
                <w:sz w:val="24"/>
                <w:szCs w:val="24"/>
                <w:lang w:val="en-US"/>
              </w:rPr>
              <w:t>I will end by the status (as of beginning of 2016</w:t>
            </w:r>
            <w:bookmarkStart w:id="0" w:name="_GoBack"/>
            <w:bookmarkEnd w:id="0"/>
            <w:r w:rsidRPr="00DE2048">
              <w:rPr>
                <w:sz w:val="24"/>
                <w:szCs w:val="24"/>
                <w:lang w:val="en-US"/>
              </w:rPr>
              <w:t>) and prospects of Advanced LIGO and Advanced Virgo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9842C2" w:rsidRPr="00F763D4" w:rsidRDefault="009842C2" w:rsidP="00022B7E">
            <w:pPr>
              <w:pStyle w:val="Sansinterligne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6464F" w:rsidRPr="009842C2" w:rsidRDefault="00B6464F">
      <w:pPr>
        <w:rPr>
          <w:lang w:val="en-US"/>
        </w:rPr>
      </w:pPr>
    </w:p>
    <w:sectPr w:rsidR="00B6464F" w:rsidRPr="009842C2" w:rsidSect="00247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7B60"/>
    <w:rsid w:val="00247B60"/>
    <w:rsid w:val="009842C2"/>
    <w:rsid w:val="00B6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9842C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842C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Irene-g53s</dc:creator>
  <cp:lastModifiedBy>Irene-g53s</cp:lastModifiedBy>
  <cp:revision>2</cp:revision>
  <dcterms:created xsi:type="dcterms:W3CDTF">2016-01-21T12:26:00Z</dcterms:created>
  <dcterms:modified xsi:type="dcterms:W3CDTF">2016-01-21T12:26:00Z</dcterms:modified>
</cp:coreProperties>
</file>